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4D37" w14:textId="5E3CBA2C" w:rsidR="00776564" w:rsidRPr="0098462D" w:rsidRDefault="0088352D" w:rsidP="0098462D">
      <w:pPr>
        <w:rPr>
          <w:rFonts w:cstheme="minorHAnsi"/>
          <w:b/>
          <w:bCs/>
          <w:lang w:val="en-US"/>
        </w:rPr>
      </w:pPr>
      <w:r w:rsidRPr="0098462D">
        <w:rPr>
          <w:rFonts w:cstheme="minorHAnsi"/>
          <w:b/>
          <w:bCs/>
          <w:lang w:val="en-US"/>
        </w:rPr>
        <w:t>Progress report –</w:t>
      </w:r>
      <w:r w:rsidR="00D62D6E" w:rsidRPr="0098462D">
        <w:rPr>
          <w:rFonts w:cstheme="minorHAnsi"/>
          <w:b/>
          <w:bCs/>
          <w:lang w:val="en-US"/>
        </w:rPr>
        <w:t xml:space="preserve"> </w:t>
      </w:r>
      <w:r w:rsidRPr="0098462D">
        <w:rPr>
          <w:rFonts w:cstheme="minorHAnsi"/>
          <w:b/>
          <w:bCs/>
          <w:lang w:val="en-US"/>
        </w:rPr>
        <w:t xml:space="preserve">format </w:t>
      </w:r>
      <w:r w:rsidR="00042410">
        <w:rPr>
          <w:rFonts w:cstheme="minorHAnsi"/>
          <w:b/>
          <w:bCs/>
          <w:lang w:val="en-US"/>
        </w:rPr>
        <w:t xml:space="preserve">for standard grants made from Spring </w:t>
      </w:r>
      <w:r w:rsidRPr="0098462D">
        <w:rPr>
          <w:rFonts w:cstheme="minorHAnsi"/>
          <w:b/>
          <w:bCs/>
          <w:lang w:val="en-US"/>
        </w:rPr>
        <w:t>2020</w:t>
      </w:r>
      <w:r w:rsidR="00042410">
        <w:rPr>
          <w:rFonts w:cstheme="minorHAnsi"/>
          <w:b/>
          <w:bCs/>
          <w:lang w:val="en-US"/>
        </w:rPr>
        <w:t xml:space="preserve"> onwards</w:t>
      </w:r>
    </w:p>
    <w:p w14:paraId="616DC373" w14:textId="41D55F0C" w:rsidR="00220865" w:rsidRPr="0098462D" w:rsidRDefault="0017431C" w:rsidP="009846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8462D">
        <w:rPr>
          <w:rStyle w:val="normaltextrun"/>
          <w:rFonts w:asciiTheme="minorHAnsi" w:hAnsiTheme="minorHAnsi" w:cstheme="minorHAnsi"/>
          <w:sz w:val="22"/>
          <w:szCs w:val="22"/>
        </w:rPr>
        <w:t xml:space="preserve">We ask for a report on the work </w:t>
      </w:r>
      <w:r w:rsidR="00512F14" w:rsidRPr="0098462D">
        <w:rPr>
          <w:rStyle w:val="normaltextrun"/>
          <w:rFonts w:asciiTheme="minorHAnsi" w:hAnsiTheme="minorHAnsi" w:cstheme="minorHAnsi"/>
          <w:sz w:val="22"/>
          <w:szCs w:val="22"/>
        </w:rPr>
        <w:t>we are funding about every year during the course of a grant. This</w:t>
      </w:r>
      <w:r w:rsidR="00F652DF" w:rsidRPr="0098462D">
        <w:rPr>
          <w:rStyle w:val="normaltextrun"/>
          <w:rFonts w:asciiTheme="minorHAnsi" w:hAnsiTheme="minorHAnsi" w:cstheme="minorHAnsi"/>
          <w:sz w:val="22"/>
          <w:szCs w:val="22"/>
        </w:rPr>
        <w:t xml:space="preserve"> gives us a</w:t>
      </w:r>
      <w:r w:rsidRPr="0098462D">
        <w:rPr>
          <w:rStyle w:val="normaltextrun"/>
          <w:rFonts w:asciiTheme="minorHAnsi" w:hAnsiTheme="minorHAnsi" w:cstheme="minorHAnsi"/>
          <w:sz w:val="22"/>
          <w:szCs w:val="22"/>
        </w:rPr>
        <w:t xml:space="preserve"> complete record of the progress and challenges faced by your organisation </w:t>
      </w:r>
      <w:r w:rsidR="00512F14" w:rsidRPr="0098462D">
        <w:rPr>
          <w:rStyle w:val="normaltextrun"/>
          <w:rFonts w:asciiTheme="minorHAnsi" w:hAnsiTheme="minorHAnsi" w:cstheme="minorHAnsi"/>
          <w:sz w:val="22"/>
          <w:szCs w:val="22"/>
        </w:rPr>
        <w:t>during the grant</w:t>
      </w:r>
      <w:r w:rsidRPr="0098462D">
        <w:rPr>
          <w:rStyle w:val="normaltextrun"/>
          <w:rFonts w:asciiTheme="minorHAnsi" w:hAnsiTheme="minorHAnsi" w:cstheme="minorHAnsi"/>
          <w:sz w:val="22"/>
          <w:szCs w:val="22"/>
        </w:rPr>
        <w:t>. They are also an opportunity for us to learn from the experiences of our grantees, as well as to offer additional assistance where we can. </w:t>
      </w:r>
      <w:r w:rsidRPr="0098462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23344D" w:rsidRPr="0098462D">
        <w:rPr>
          <w:rStyle w:val="eop"/>
          <w:rFonts w:asciiTheme="minorHAnsi" w:hAnsiTheme="minorHAnsi" w:cstheme="minorHAnsi"/>
          <w:sz w:val="22"/>
          <w:szCs w:val="22"/>
        </w:rPr>
        <w:t>They can help us to make better grants and offer improved support in future.</w:t>
      </w:r>
    </w:p>
    <w:p w14:paraId="31AC211B" w14:textId="337EE92B" w:rsidR="00BD6056" w:rsidRPr="0098462D" w:rsidRDefault="00BD6056" w:rsidP="001D54F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70436E2" w14:textId="786965EB" w:rsidR="00F652DF" w:rsidRPr="0098462D" w:rsidRDefault="00BD6056" w:rsidP="009846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8462D">
        <w:rPr>
          <w:rStyle w:val="eop"/>
          <w:rFonts w:asciiTheme="minorHAnsi" w:hAnsiTheme="minorHAnsi" w:cstheme="minorHAnsi"/>
          <w:sz w:val="22"/>
          <w:szCs w:val="22"/>
        </w:rPr>
        <w:t xml:space="preserve">This report asks for progress </w:t>
      </w:r>
      <w:r w:rsidR="0098462D" w:rsidRPr="0098462D">
        <w:rPr>
          <w:rStyle w:val="eop"/>
          <w:rFonts w:asciiTheme="minorHAnsi" w:hAnsiTheme="minorHAnsi" w:cstheme="minorHAnsi"/>
          <w:sz w:val="22"/>
          <w:szCs w:val="22"/>
        </w:rPr>
        <w:t xml:space="preserve">over the past year </w:t>
      </w:r>
      <w:r w:rsidRPr="0098462D">
        <w:rPr>
          <w:rStyle w:val="eop"/>
          <w:rFonts w:asciiTheme="minorHAnsi" w:hAnsiTheme="minorHAnsi" w:cstheme="minorHAnsi"/>
          <w:sz w:val="22"/>
          <w:szCs w:val="22"/>
        </w:rPr>
        <w:t>towards the three ‘Agreed Outcomes’</w:t>
      </w:r>
      <w:r w:rsidR="0098462D" w:rsidRPr="0098462D">
        <w:rPr>
          <w:rStyle w:val="eop"/>
          <w:rFonts w:asciiTheme="minorHAnsi" w:hAnsiTheme="minorHAnsi" w:cstheme="minorHAnsi"/>
          <w:sz w:val="22"/>
          <w:szCs w:val="22"/>
        </w:rPr>
        <w:t xml:space="preserve">, which are included below. </w:t>
      </w:r>
      <w:r w:rsidR="00776564" w:rsidRPr="0098462D">
        <w:rPr>
          <w:rFonts w:asciiTheme="minorHAnsi" w:hAnsiTheme="minorHAnsi" w:cstheme="minorHAnsi"/>
          <w:sz w:val="22"/>
          <w:szCs w:val="22"/>
          <w:lang w:val="en-US"/>
        </w:rPr>
        <w:t xml:space="preserve">Please do share and celebrate successes, but do also be frank about </w:t>
      </w:r>
      <w:r w:rsidR="00F652DF" w:rsidRPr="0098462D">
        <w:rPr>
          <w:rFonts w:asciiTheme="minorHAnsi" w:hAnsiTheme="minorHAnsi" w:cstheme="minorHAnsi"/>
          <w:sz w:val="22"/>
          <w:szCs w:val="22"/>
          <w:lang w:val="en-US"/>
        </w:rPr>
        <w:t>the difficulties</w:t>
      </w:r>
      <w:r w:rsidR="00776564" w:rsidRPr="0098462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652DF" w:rsidRPr="0098462D">
        <w:rPr>
          <w:rFonts w:asciiTheme="minorHAnsi" w:hAnsiTheme="minorHAnsi" w:cstheme="minorHAnsi"/>
          <w:sz w:val="22"/>
          <w:szCs w:val="22"/>
          <w:lang w:val="en-US"/>
        </w:rPr>
        <w:t xml:space="preserve"> We </w:t>
      </w:r>
      <w:proofErr w:type="spellStart"/>
      <w:r w:rsidR="00F652DF" w:rsidRPr="0098462D">
        <w:rPr>
          <w:rFonts w:asciiTheme="minorHAnsi" w:hAnsiTheme="minorHAnsi" w:cstheme="minorHAnsi"/>
          <w:sz w:val="22"/>
          <w:szCs w:val="22"/>
          <w:lang w:val="en-US"/>
        </w:rPr>
        <w:t>realise</w:t>
      </w:r>
      <w:proofErr w:type="spellEnd"/>
      <w:r w:rsidR="00F652DF" w:rsidRPr="0098462D">
        <w:rPr>
          <w:rFonts w:asciiTheme="minorHAnsi" w:hAnsiTheme="minorHAnsi" w:cstheme="minorHAnsi"/>
          <w:sz w:val="22"/>
          <w:szCs w:val="22"/>
          <w:lang w:val="en-US"/>
        </w:rPr>
        <w:t xml:space="preserve"> that not everything goes to plan and the work we are supporting may need to change </w:t>
      </w:r>
      <w:r w:rsidR="007C45A5" w:rsidRPr="0098462D">
        <w:rPr>
          <w:rFonts w:asciiTheme="minorHAnsi" w:hAnsiTheme="minorHAnsi" w:cstheme="minorHAnsi"/>
          <w:sz w:val="22"/>
          <w:szCs w:val="22"/>
          <w:lang w:val="en-US"/>
        </w:rPr>
        <w:t>and/</w:t>
      </w:r>
      <w:r w:rsidR="00F652DF" w:rsidRPr="0098462D">
        <w:rPr>
          <w:rFonts w:asciiTheme="minorHAnsi" w:hAnsiTheme="minorHAnsi" w:cstheme="minorHAnsi"/>
          <w:sz w:val="22"/>
          <w:szCs w:val="22"/>
          <w:lang w:val="en-US"/>
        </w:rPr>
        <w:t>or take longer than expected.</w:t>
      </w:r>
      <w:r w:rsidR="007C45A5" w:rsidRPr="0098462D">
        <w:rPr>
          <w:rFonts w:asciiTheme="minorHAnsi" w:hAnsiTheme="minorHAnsi" w:cstheme="minorHAnsi"/>
          <w:sz w:val="22"/>
          <w:szCs w:val="22"/>
          <w:lang w:val="en-US"/>
        </w:rPr>
        <w:t xml:space="preserve"> We are interested in what you learnt and how you used this to adapt and move forward.</w:t>
      </w:r>
    </w:p>
    <w:p w14:paraId="6673C85A" w14:textId="02DA213B" w:rsidR="007C45A5" w:rsidRPr="0098462D" w:rsidRDefault="007C45A5" w:rsidP="00F652D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05398391" w14:textId="7B7B3CB8" w:rsidR="007C45A5" w:rsidRPr="0098462D" w:rsidRDefault="007C45A5" w:rsidP="009846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8462D">
        <w:rPr>
          <w:rFonts w:asciiTheme="minorHAnsi" w:hAnsiTheme="minorHAnsi" w:cstheme="minorHAnsi"/>
          <w:sz w:val="22"/>
          <w:szCs w:val="22"/>
          <w:lang w:val="en-US"/>
        </w:rPr>
        <w:t>You can keep this report relatively brief – each box allows a maximum of 500 words</w:t>
      </w:r>
      <w:r w:rsidR="00BD6056" w:rsidRPr="0098462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6A7B5FD" w14:textId="77777777" w:rsidR="00D62D6E" w:rsidRDefault="00D62D6E">
      <w:pPr>
        <w:rPr>
          <w:b/>
          <w:bCs/>
          <w:sz w:val="24"/>
          <w:szCs w:val="24"/>
          <w:lang w:val="en-US"/>
        </w:rPr>
      </w:pPr>
    </w:p>
    <w:tbl>
      <w:tblPr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7"/>
      </w:tblGrid>
      <w:tr w:rsidR="004143A0" w:rsidRPr="008E237C" w14:paraId="4318D00E" w14:textId="77777777" w:rsidTr="00C430B1">
        <w:tc>
          <w:tcPr>
            <w:tcW w:w="9947" w:type="dxa"/>
          </w:tcPr>
          <w:p w14:paraId="5BAC59CF" w14:textId="77777777" w:rsidR="004143A0" w:rsidRPr="008E237C" w:rsidRDefault="004143A0" w:rsidP="004143A0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spacing w:before="120" w:after="0" w:line="276" w:lineRule="auto"/>
              <w:ind w:left="454" w:hanging="454"/>
              <w:rPr>
                <w:rFonts w:cstheme="minorHAnsi"/>
                <w:b/>
                <w:sz w:val="20"/>
                <w:szCs w:val="20"/>
              </w:rPr>
            </w:pPr>
            <w:r w:rsidRPr="008E237C">
              <w:rPr>
                <w:rFonts w:cstheme="minorHAnsi"/>
                <w:b/>
                <w:sz w:val="20"/>
                <w:szCs w:val="20"/>
              </w:rPr>
              <w:t>External context</w:t>
            </w:r>
            <w:r w:rsidRPr="008E237C">
              <w:rPr>
                <w:rFonts w:cstheme="minorHAnsi"/>
                <w:sz w:val="20"/>
                <w:szCs w:val="20"/>
              </w:rPr>
              <w:t xml:space="preserve"> – summarise any major changes which have affected your progress towards your outcomes.</w:t>
            </w:r>
          </w:p>
          <w:p w14:paraId="7DFE2E44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  <w:p w14:paraId="1B41DF44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  <w:p w14:paraId="491EF138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43A0" w:rsidRPr="008E237C" w14:paraId="1B6F9070" w14:textId="77777777" w:rsidTr="00C430B1">
        <w:tc>
          <w:tcPr>
            <w:tcW w:w="9947" w:type="dxa"/>
          </w:tcPr>
          <w:p w14:paraId="29F27357" w14:textId="2091FAE2" w:rsidR="004143A0" w:rsidRPr="008E237C" w:rsidRDefault="004143A0" w:rsidP="004143A0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spacing w:before="120" w:after="0" w:line="276" w:lineRule="auto"/>
              <w:ind w:left="454" w:hanging="454"/>
              <w:rPr>
                <w:rFonts w:cstheme="minorHAnsi"/>
                <w:b/>
                <w:sz w:val="20"/>
                <w:szCs w:val="20"/>
              </w:rPr>
            </w:pPr>
            <w:r w:rsidRPr="008E237C">
              <w:rPr>
                <w:rFonts w:cstheme="minorHAnsi"/>
                <w:b/>
                <w:sz w:val="20"/>
                <w:szCs w:val="20"/>
              </w:rPr>
              <w:t xml:space="preserve">Internal context </w:t>
            </w:r>
            <w:r w:rsidRPr="008E237C">
              <w:rPr>
                <w:rFonts w:cstheme="minorHAnsi"/>
                <w:sz w:val="20"/>
                <w:szCs w:val="20"/>
              </w:rPr>
              <w:t xml:space="preserve">– </w:t>
            </w:r>
            <w:r w:rsidR="000C7686">
              <w:rPr>
                <w:rFonts w:cstheme="minorHAnsi"/>
                <w:sz w:val="20"/>
                <w:szCs w:val="20"/>
              </w:rPr>
              <w:t xml:space="preserve">summarise </w:t>
            </w:r>
            <w:r w:rsidRPr="008E237C">
              <w:rPr>
                <w:rFonts w:cstheme="minorHAnsi"/>
                <w:sz w:val="20"/>
                <w:szCs w:val="20"/>
              </w:rPr>
              <w:t>any major issues which have affected your progress towards your outcomes</w:t>
            </w:r>
            <w:r w:rsidR="000C7686">
              <w:rPr>
                <w:rFonts w:cstheme="minorHAnsi"/>
                <w:sz w:val="20"/>
                <w:szCs w:val="20"/>
              </w:rPr>
              <w:t>.</w:t>
            </w:r>
          </w:p>
          <w:p w14:paraId="553FAAAB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  <w:p w14:paraId="068348B4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  <w:p w14:paraId="7588C80D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49D" w:rsidRPr="008E237C" w14:paraId="5EF9C475" w14:textId="77777777" w:rsidTr="00AF449D"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ABF" w14:textId="77777777" w:rsidR="00AF449D" w:rsidRPr="00AF449D" w:rsidRDefault="00AF449D" w:rsidP="0051343F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spacing w:before="120" w:after="0" w:line="276" w:lineRule="auto"/>
              <w:ind w:left="454" w:hanging="425"/>
              <w:rPr>
                <w:rFonts w:cstheme="minorHAnsi"/>
                <w:b/>
                <w:sz w:val="20"/>
                <w:szCs w:val="20"/>
              </w:rPr>
            </w:pPr>
            <w:r w:rsidRPr="008E237C">
              <w:rPr>
                <w:rFonts w:cstheme="minorHAnsi"/>
                <w:b/>
                <w:sz w:val="20"/>
                <w:szCs w:val="20"/>
              </w:rPr>
              <w:t>Progress towards your Agreed Outcomes</w:t>
            </w:r>
          </w:p>
          <w:p w14:paraId="7F10C84D" w14:textId="0835C9DE" w:rsidR="00AF449D" w:rsidRPr="00AF449D" w:rsidRDefault="00AF449D" w:rsidP="00AF449D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 w:rsidRPr="00AF449D">
              <w:rPr>
                <w:rFonts w:cstheme="minorHAnsi"/>
                <w:b/>
                <w:sz w:val="20"/>
                <w:szCs w:val="20"/>
              </w:rPr>
              <w:t>For each of the (up to) 3 outcomes, please tell us:</w:t>
            </w:r>
          </w:p>
          <w:p w14:paraId="41E126C9" w14:textId="77777777" w:rsidR="00AF449D" w:rsidRPr="00AF449D" w:rsidRDefault="00AF449D" w:rsidP="0051343F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 w:rsidRPr="00AF449D">
              <w:rPr>
                <w:rFonts w:cstheme="minorHAnsi"/>
                <w:b/>
                <w:sz w:val="20"/>
                <w:szCs w:val="20"/>
              </w:rPr>
              <w:t>What progress you have made.</w:t>
            </w:r>
          </w:p>
          <w:p w14:paraId="7599CDC0" w14:textId="77777777" w:rsidR="00AF449D" w:rsidRPr="00AF449D" w:rsidRDefault="00AF449D" w:rsidP="0051343F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 w:rsidRPr="00AF449D">
              <w:rPr>
                <w:rFonts w:cstheme="minorHAnsi"/>
                <w:b/>
                <w:sz w:val="20"/>
                <w:szCs w:val="20"/>
              </w:rPr>
              <w:t>How you have measured your progress</w:t>
            </w:r>
          </w:p>
          <w:p w14:paraId="28772BB3" w14:textId="77777777" w:rsidR="00AF449D" w:rsidRPr="00AF449D" w:rsidRDefault="00AF449D" w:rsidP="0051343F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 w:rsidRPr="00AF449D">
              <w:rPr>
                <w:rFonts w:cstheme="minorHAnsi"/>
                <w:b/>
                <w:sz w:val="20"/>
                <w:szCs w:val="20"/>
              </w:rPr>
              <w:t>What has not gone to plan.</w:t>
            </w:r>
          </w:p>
          <w:p w14:paraId="7ED429B2" w14:textId="77777777" w:rsidR="00AF449D" w:rsidRPr="00AF449D" w:rsidRDefault="00AF449D" w:rsidP="0051343F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 w:rsidRPr="00AF449D">
              <w:rPr>
                <w:rFonts w:cstheme="minorHAnsi"/>
                <w:b/>
                <w:sz w:val="20"/>
                <w:szCs w:val="20"/>
              </w:rPr>
              <w:t>What changes you have made as a result of what you’ve learned.</w:t>
            </w:r>
          </w:p>
          <w:p w14:paraId="29BC6630" w14:textId="3846EC6E" w:rsidR="00AF449D" w:rsidRPr="007700CD" w:rsidRDefault="007700CD" w:rsidP="007700CD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="00AF449D" w:rsidRPr="00AF449D">
              <w:rPr>
                <w:rFonts w:cstheme="minorHAnsi"/>
                <w:b/>
                <w:sz w:val="20"/>
                <w:szCs w:val="20"/>
              </w:rPr>
              <w:t>our main plans for the year ahead.</w:t>
            </w:r>
          </w:p>
          <w:p w14:paraId="3BA90A37" w14:textId="77777777" w:rsidR="00AF449D" w:rsidRPr="00AF449D" w:rsidRDefault="00AF449D" w:rsidP="0051343F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00CD" w:rsidRPr="008E237C" w14:paraId="6888CFCD" w14:textId="77777777" w:rsidTr="0051343F">
        <w:tc>
          <w:tcPr>
            <w:tcW w:w="9947" w:type="dxa"/>
          </w:tcPr>
          <w:p w14:paraId="694CBCDD" w14:textId="09D89DB5" w:rsidR="007700CD" w:rsidRPr="008E237C" w:rsidRDefault="007700CD" w:rsidP="0051343F">
            <w:pPr>
              <w:spacing w:before="12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Agreed Outcome 1: [insert from Salesforce]</w:t>
            </w:r>
          </w:p>
          <w:p w14:paraId="3FF65788" w14:textId="77777777" w:rsidR="007700CD" w:rsidRPr="008E237C" w:rsidRDefault="007700CD" w:rsidP="0051343F">
            <w:pPr>
              <w:spacing w:before="120" w:after="0"/>
              <w:rPr>
                <w:rFonts w:cstheme="minorHAnsi"/>
                <w:sz w:val="20"/>
                <w:szCs w:val="20"/>
              </w:rPr>
            </w:pPr>
          </w:p>
        </w:tc>
      </w:tr>
      <w:tr w:rsidR="004143A0" w:rsidRPr="008E237C" w14:paraId="42A8C320" w14:textId="77777777" w:rsidTr="00C430B1">
        <w:tc>
          <w:tcPr>
            <w:tcW w:w="9947" w:type="dxa"/>
          </w:tcPr>
          <w:p w14:paraId="4933FAF7" w14:textId="2352F7FE" w:rsidR="004143A0" w:rsidRPr="008E237C" w:rsidRDefault="00E1512B" w:rsidP="00C430B1">
            <w:pPr>
              <w:spacing w:before="12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Agreed Outcome 2:</w:t>
            </w:r>
          </w:p>
          <w:p w14:paraId="6A2FB111" w14:textId="77777777" w:rsidR="004143A0" w:rsidRPr="008E237C" w:rsidRDefault="004143A0" w:rsidP="00C430B1">
            <w:pPr>
              <w:spacing w:before="120" w:after="0"/>
              <w:rPr>
                <w:rFonts w:cstheme="minorHAnsi"/>
                <w:sz w:val="20"/>
                <w:szCs w:val="20"/>
              </w:rPr>
            </w:pPr>
          </w:p>
        </w:tc>
      </w:tr>
      <w:tr w:rsidR="00815D87" w:rsidRPr="008E237C" w14:paraId="125750B5" w14:textId="77777777" w:rsidTr="00C430B1">
        <w:tc>
          <w:tcPr>
            <w:tcW w:w="9947" w:type="dxa"/>
          </w:tcPr>
          <w:p w14:paraId="6DF38D48" w14:textId="77777777" w:rsidR="00815D87" w:rsidRDefault="00942E45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Agreed Outcome 3:</w:t>
            </w:r>
          </w:p>
          <w:p w14:paraId="29B4A62A" w14:textId="3705A0B8" w:rsidR="00942E45" w:rsidRDefault="00942E45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43A0" w:rsidRPr="008E237C" w14:paraId="759DB089" w14:textId="77777777" w:rsidTr="00C430B1">
        <w:tc>
          <w:tcPr>
            <w:tcW w:w="9947" w:type="dxa"/>
          </w:tcPr>
          <w:p w14:paraId="5F527651" w14:textId="77777777" w:rsidR="004143A0" w:rsidRPr="008E237C" w:rsidRDefault="004143A0" w:rsidP="004143A0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spacing w:before="120" w:after="0" w:line="276" w:lineRule="auto"/>
              <w:ind w:left="454" w:hanging="425"/>
              <w:rPr>
                <w:rFonts w:cstheme="minorHAnsi"/>
                <w:b/>
                <w:sz w:val="20"/>
                <w:szCs w:val="20"/>
              </w:rPr>
            </w:pPr>
            <w:r w:rsidRPr="008E237C">
              <w:rPr>
                <w:rFonts w:cstheme="minorHAnsi"/>
                <w:b/>
                <w:sz w:val="20"/>
                <w:szCs w:val="20"/>
              </w:rPr>
              <w:t>Is there anything else you would like to tell us or ask us?</w:t>
            </w:r>
          </w:p>
          <w:p w14:paraId="7991FD81" w14:textId="78D3D7C1" w:rsidR="004143A0" w:rsidRPr="008E237C" w:rsidRDefault="00420ED6" w:rsidP="00C430B1">
            <w:pPr>
              <w:spacing w:before="120" w:after="0"/>
              <w:ind w:left="4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there were specific conditions attached to your grant, please include here if they have been met.</w:t>
            </w:r>
          </w:p>
          <w:p w14:paraId="70B73645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  <w:p w14:paraId="3FA9F15F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43A0" w:rsidRPr="008E237C" w14:paraId="3254FE45" w14:textId="77777777" w:rsidTr="00C430B1">
        <w:trPr>
          <w:trHeight w:val="699"/>
        </w:trPr>
        <w:tc>
          <w:tcPr>
            <w:tcW w:w="9947" w:type="dxa"/>
          </w:tcPr>
          <w:p w14:paraId="3D8A6E9B" w14:textId="77777777" w:rsidR="004143A0" w:rsidRPr="008E237C" w:rsidRDefault="004143A0" w:rsidP="00C430B1">
            <w:pPr>
              <w:pStyle w:val="Reference"/>
              <w:spacing w:before="0" w:line="276" w:lineRule="auto"/>
              <w:ind w:left="313" w:hanging="284"/>
              <w:rPr>
                <w:rFonts w:asciiTheme="minorHAnsi" w:hAnsiTheme="minorHAnsi" w:cstheme="minorHAnsi"/>
                <w:sz w:val="20"/>
              </w:rPr>
            </w:pPr>
            <w:r w:rsidRPr="008E237C">
              <w:rPr>
                <w:rFonts w:asciiTheme="minorHAnsi" w:hAnsiTheme="minorHAnsi" w:cstheme="minorHAnsi"/>
                <w:sz w:val="20"/>
              </w:rPr>
              <w:lastRenderedPageBreak/>
              <w:t>In addition, please attach</w:t>
            </w:r>
            <w:r w:rsidRPr="008E237C">
              <w:rPr>
                <w:rFonts w:asciiTheme="minorHAnsi" w:hAnsiTheme="minorHAnsi" w:cstheme="minorHAnsi"/>
                <w:sz w:val="20"/>
              </w:rPr>
              <w:tab/>
            </w:r>
          </w:p>
          <w:p w14:paraId="02BA9D3F" w14:textId="2B8CDAFB" w:rsidR="00BB0586" w:rsidRDefault="004143A0" w:rsidP="00BB058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B0586">
              <w:rPr>
                <w:rFonts w:cstheme="minorHAnsi"/>
                <w:sz w:val="20"/>
                <w:szCs w:val="20"/>
              </w:rPr>
              <w:t>A breakdown of income and expenditure for the past year’s funded work against your original budget.</w:t>
            </w:r>
            <w:r w:rsidR="00420ED6" w:rsidRPr="00BB0586">
              <w:rPr>
                <w:rFonts w:cstheme="minorHAnsi"/>
                <w:sz w:val="20"/>
                <w:szCs w:val="20"/>
              </w:rPr>
              <w:t xml:space="preserve"> We recognise that there </w:t>
            </w:r>
            <w:r w:rsidR="00F70FD5" w:rsidRPr="00BB0586">
              <w:rPr>
                <w:rFonts w:cstheme="minorHAnsi"/>
                <w:sz w:val="20"/>
                <w:szCs w:val="20"/>
              </w:rPr>
              <w:t>may well be differences in how you spent the money</w:t>
            </w:r>
            <w:r w:rsidRPr="00BB0586">
              <w:rPr>
                <w:rFonts w:cstheme="minorHAnsi"/>
                <w:sz w:val="20"/>
                <w:szCs w:val="20"/>
              </w:rPr>
              <w:t>.</w:t>
            </w:r>
          </w:p>
          <w:p w14:paraId="55B9A55A" w14:textId="6AE072A6" w:rsidR="001335F5" w:rsidRDefault="001335F5" w:rsidP="00BB058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organisation’s budget (planned income and expenditure) for the current financial year.</w:t>
            </w:r>
          </w:p>
          <w:p w14:paraId="0620C5E8" w14:textId="3DA10FC8" w:rsidR="004143A0" w:rsidRPr="00BB0586" w:rsidRDefault="00BB0586" w:rsidP="00BB058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your most recent full accounts are not available on the Charity Commission or Companies House </w:t>
            </w:r>
            <w:r w:rsidR="001335F5">
              <w:rPr>
                <w:rFonts w:cstheme="minorHAnsi"/>
                <w:sz w:val="20"/>
                <w:szCs w:val="20"/>
              </w:rPr>
              <w:t>website</w:t>
            </w:r>
            <w:r w:rsidR="00F85A8E">
              <w:rPr>
                <w:rFonts w:cstheme="minorHAnsi"/>
                <w:sz w:val="20"/>
                <w:szCs w:val="20"/>
              </w:rPr>
              <w:t>, a</w:t>
            </w:r>
            <w:r w:rsidR="004143A0" w:rsidRPr="00BB0586">
              <w:rPr>
                <w:rFonts w:cstheme="minorHAnsi"/>
                <w:sz w:val="20"/>
                <w:szCs w:val="20"/>
              </w:rPr>
              <w:t xml:space="preserve"> copy of your latest annual report and full accounts.</w:t>
            </w:r>
          </w:p>
        </w:tc>
      </w:tr>
    </w:tbl>
    <w:p w14:paraId="134AF7EB" w14:textId="77777777" w:rsidR="003801D9" w:rsidRDefault="003801D9" w:rsidP="003801D9">
      <w:pPr>
        <w:rPr>
          <w:b/>
          <w:bCs/>
          <w:sz w:val="24"/>
          <w:szCs w:val="24"/>
          <w:lang w:val="en-US"/>
        </w:rPr>
      </w:pPr>
    </w:p>
    <w:p w14:paraId="3E15AFC6" w14:textId="442EE130" w:rsidR="003801D9" w:rsidRPr="003801D9" w:rsidRDefault="003801D9" w:rsidP="003801D9">
      <w:pPr>
        <w:spacing w:after="0" w:line="240" w:lineRule="auto"/>
        <w:rPr>
          <w:rFonts w:cstheme="minorHAnsi"/>
        </w:rPr>
      </w:pPr>
      <w:r w:rsidRPr="003801D9">
        <w:rPr>
          <w:rFonts w:cstheme="minorHAnsi"/>
        </w:rPr>
        <w:t>This is not your only opportunity to update us! Please keep your Grants Manager up-to-date with any significant news, changes to how you want to use the grant, or changes of key staff</w:t>
      </w:r>
      <w:r w:rsidR="00FE6667">
        <w:rPr>
          <w:rFonts w:cstheme="minorHAnsi"/>
        </w:rPr>
        <w:t>.</w:t>
      </w:r>
    </w:p>
    <w:p w14:paraId="12C7BA83" w14:textId="77777777" w:rsidR="003801D9" w:rsidRPr="003801D9" w:rsidRDefault="003801D9" w:rsidP="004143A0">
      <w:pPr>
        <w:rPr>
          <w:rFonts w:cstheme="minorHAnsi"/>
          <w:b/>
          <w:bCs/>
          <w:sz w:val="20"/>
          <w:szCs w:val="20"/>
          <w:lang w:val="en-US"/>
        </w:rPr>
      </w:pPr>
    </w:p>
    <w:sectPr w:rsidR="003801D9" w:rsidRPr="00380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EBA"/>
    <w:multiLevelType w:val="hybridMultilevel"/>
    <w:tmpl w:val="F350DD90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4BE90137"/>
    <w:multiLevelType w:val="hybridMultilevel"/>
    <w:tmpl w:val="709A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1CAC"/>
    <w:multiLevelType w:val="hybridMultilevel"/>
    <w:tmpl w:val="5F141062"/>
    <w:lvl w:ilvl="0" w:tplc="08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64D456BA"/>
    <w:multiLevelType w:val="hybridMultilevel"/>
    <w:tmpl w:val="CAFC99F2"/>
    <w:lvl w:ilvl="0" w:tplc="D936AF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8AB01E56">
      <w:numFmt w:val="decimal"/>
      <w:lvlText w:val=""/>
      <w:lvlJc w:val="left"/>
    </w:lvl>
    <w:lvl w:ilvl="2" w:tplc="196804DA">
      <w:numFmt w:val="decimal"/>
      <w:lvlText w:val=""/>
      <w:lvlJc w:val="left"/>
    </w:lvl>
    <w:lvl w:ilvl="3" w:tplc="85E084D6">
      <w:numFmt w:val="decimal"/>
      <w:lvlText w:val=""/>
      <w:lvlJc w:val="left"/>
    </w:lvl>
    <w:lvl w:ilvl="4" w:tplc="AA0867EA">
      <w:numFmt w:val="decimal"/>
      <w:lvlText w:val=""/>
      <w:lvlJc w:val="left"/>
    </w:lvl>
    <w:lvl w:ilvl="5" w:tplc="E640D496">
      <w:numFmt w:val="decimal"/>
      <w:lvlText w:val=""/>
      <w:lvlJc w:val="left"/>
    </w:lvl>
    <w:lvl w:ilvl="6" w:tplc="1206BAB0">
      <w:numFmt w:val="decimal"/>
      <w:lvlText w:val=""/>
      <w:lvlJc w:val="left"/>
    </w:lvl>
    <w:lvl w:ilvl="7" w:tplc="8612E8EE">
      <w:numFmt w:val="decimal"/>
      <w:lvlText w:val=""/>
      <w:lvlJc w:val="left"/>
    </w:lvl>
    <w:lvl w:ilvl="8" w:tplc="A998CFC0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2D"/>
    <w:rsid w:val="0000441C"/>
    <w:rsid w:val="00042410"/>
    <w:rsid w:val="000C7686"/>
    <w:rsid w:val="001108D5"/>
    <w:rsid w:val="001335F5"/>
    <w:rsid w:val="00137C1B"/>
    <w:rsid w:val="0017431C"/>
    <w:rsid w:val="001D54FC"/>
    <w:rsid w:val="00220865"/>
    <w:rsid w:val="0023344D"/>
    <w:rsid w:val="00295509"/>
    <w:rsid w:val="00340F54"/>
    <w:rsid w:val="003801D9"/>
    <w:rsid w:val="00385B31"/>
    <w:rsid w:val="003B4060"/>
    <w:rsid w:val="004143A0"/>
    <w:rsid w:val="00420ED6"/>
    <w:rsid w:val="004F2E79"/>
    <w:rsid w:val="00512F14"/>
    <w:rsid w:val="00535927"/>
    <w:rsid w:val="00611030"/>
    <w:rsid w:val="006F3A6B"/>
    <w:rsid w:val="007700CD"/>
    <w:rsid w:val="00776564"/>
    <w:rsid w:val="00787D25"/>
    <w:rsid w:val="007B4B5B"/>
    <w:rsid w:val="007B6546"/>
    <w:rsid w:val="007C45A5"/>
    <w:rsid w:val="00815D87"/>
    <w:rsid w:val="0088352D"/>
    <w:rsid w:val="008E237C"/>
    <w:rsid w:val="00902B29"/>
    <w:rsid w:val="00942E45"/>
    <w:rsid w:val="009619D9"/>
    <w:rsid w:val="0098462D"/>
    <w:rsid w:val="00AF449D"/>
    <w:rsid w:val="00BB0586"/>
    <w:rsid w:val="00BD6056"/>
    <w:rsid w:val="00C31BA8"/>
    <w:rsid w:val="00C31C9F"/>
    <w:rsid w:val="00D62D6E"/>
    <w:rsid w:val="00D7778F"/>
    <w:rsid w:val="00D905F1"/>
    <w:rsid w:val="00DD43BF"/>
    <w:rsid w:val="00E1512B"/>
    <w:rsid w:val="00F652DF"/>
    <w:rsid w:val="00F70FD5"/>
    <w:rsid w:val="00F72087"/>
    <w:rsid w:val="00F85A8E"/>
    <w:rsid w:val="00FE6667"/>
    <w:rsid w:val="2CFBF674"/>
    <w:rsid w:val="369540C5"/>
    <w:rsid w:val="712303F8"/>
    <w:rsid w:val="7DA01E1D"/>
    <w:rsid w:val="7F2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3408"/>
  <w15:chartTrackingRefBased/>
  <w15:docId w15:val="{85F82017-99C7-493E-80DB-5309890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next w:val="Salutation"/>
    <w:rsid w:val="004143A0"/>
    <w:pPr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43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43A0"/>
  </w:style>
  <w:style w:type="paragraph" w:styleId="ListParagraph">
    <w:name w:val="List Paragraph"/>
    <w:basedOn w:val="Normal"/>
    <w:uiPriority w:val="34"/>
    <w:qFormat/>
    <w:rsid w:val="009619D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B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06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406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6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7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431C"/>
  </w:style>
  <w:style w:type="character" w:customStyle="1" w:styleId="eop">
    <w:name w:val="eop"/>
    <w:basedOn w:val="DefaultParagraphFont"/>
    <w:rsid w:val="0017431C"/>
  </w:style>
  <w:style w:type="character" w:customStyle="1" w:styleId="contextualspellingandgrammarerror">
    <w:name w:val="contextualspellingandgrammarerror"/>
    <w:basedOn w:val="DefaultParagraphFont"/>
    <w:rsid w:val="0017431C"/>
  </w:style>
  <w:style w:type="character" w:styleId="Hyperlink">
    <w:name w:val="Hyperlink"/>
    <w:basedOn w:val="DefaultParagraphFont"/>
    <w:semiHidden/>
    <w:rsid w:val="00776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D3A30F0F32C42A342660D1A6131CF" ma:contentTypeVersion="15" ma:contentTypeDescription="Create a new document." ma:contentTypeScope="" ma:versionID="280a77a73abedbb55fa83ffdb5556a77">
  <xsd:schema xmlns:xsd="http://www.w3.org/2001/XMLSchema" xmlns:xs="http://www.w3.org/2001/XMLSchema" xmlns:p="http://schemas.microsoft.com/office/2006/metadata/properties" xmlns:ns2="8bc1488c-300d-4d70-899b-3ed3c9d0eb3c" xmlns:ns3="70495326-bc91-4b1c-bf45-0389423fa507" targetNamespace="http://schemas.microsoft.com/office/2006/metadata/properties" ma:root="true" ma:fieldsID="3531d5c0f31c2dd96d0883cb352444ed" ns2:_="" ns3:_="">
    <xsd:import namespace="8bc1488c-300d-4d70-899b-3ed3c9d0eb3c"/>
    <xsd:import namespace="70495326-bc91-4b1c-bf45-0389423fa5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1488c-300d-4d70-899b-3ed3c9d0eb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5326-bc91-4b1c-bf45-0389423fa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1488c-300d-4d70-899b-3ed3c9d0eb3c">
      <UserInfo>
        <DisplayName>Jake Lee</DisplayName>
        <AccountId>40</AccountId>
        <AccountType/>
      </UserInfo>
      <UserInfo>
        <DisplayName>Matthew Smerdon</DisplayName>
        <AccountId>13</AccountId>
        <AccountType/>
      </UserInfo>
      <UserInfo>
        <DisplayName>Clare Killeen</DisplayName>
        <AccountId>705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56A209-EDAE-429A-B5E7-1A9AD9540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44164-5BC1-4363-A5A5-D05C7391B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1488c-300d-4d70-899b-3ed3c9d0eb3c"/>
    <ds:schemaRef ds:uri="70495326-bc91-4b1c-bf45-0389423fa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EB138-B3D3-4570-94AD-67E64B3A583B}">
  <ds:schemaRefs>
    <ds:schemaRef ds:uri="http://schemas.microsoft.com/office/2006/metadata/properties"/>
    <ds:schemaRef ds:uri="http://schemas.microsoft.com/office/infopath/2007/PartnerControls"/>
    <ds:schemaRef ds:uri="8bc1488c-300d-4d70-899b-3ed3c9d0e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Takens-Milne</dc:creator>
  <cp:keywords/>
  <dc:description/>
  <cp:lastModifiedBy>Alex Mik</cp:lastModifiedBy>
  <cp:revision>3</cp:revision>
  <dcterms:created xsi:type="dcterms:W3CDTF">2022-01-19T09:19:00Z</dcterms:created>
  <dcterms:modified xsi:type="dcterms:W3CDTF">2022-01-19T09:19:00Z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0x0101000E8D3A30F0F32C42A342660D1A6131CF</vt:lpwstr>
  </property>
</Properties>
</file>